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023E19" w14:textId="77777777" w:rsidR="001F7B28" w:rsidRPr="0056013C" w:rsidRDefault="001F7B28" w:rsidP="0056013C">
      <w:pPr>
        <w:ind w:left="360"/>
        <w:rPr>
          <w:b/>
          <w:bCs/>
        </w:rPr>
      </w:pPr>
      <w:r w:rsidRPr="0056013C">
        <w:rPr>
          <w:b/>
          <w:bCs/>
        </w:rPr>
        <w:t>Appendix No. 1</w:t>
      </w:r>
    </w:p>
    <w:p w14:paraId="5E65D2D1" w14:textId="77777777" w:rsidR="00EE41A6" w:rsidRDefault="00EE41A6" w:rsidP="00EE41A6">
      <w:pPr>
        <w:pStyle w:val="ListParagraph"/>
      </w:pPr>
    </w:p>
    <w:p w14:paraId="1EF676F6" w14:textId="2071D1C5" w:rsidR="001F7B28" w:rsidRPr="00C7078A" w:rsidRDefault="001F7B28" w:rsidP="001F7B28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 </w:t>
      </w:r>
      <w:r w:rsidRPr="00C7078A">
        <w:rPr>
          <w:b/>
          <w:bCs/>
        </w:rPr>
        <w:t>Approved sub-processors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6"/>
        <w:gridCol w:w="4176"/>
      </w:tblGrid>
      <w:tr w:rsidR="00C7078A" w14:paraId="64BF245D" w14:textId="77777777" w:rsidTr="00C7078A">
        <w:tc>
          <w:tcPr>
            <w:tcW w:w="4531" w:type="dxa"/>
          </w:tcPr>
          <w:p w14:paraId="054D3219" w14:textId="77777777" w:rsidR="00C7078A" w:rsidRDefault="00C7078A" w:rsidP="00C7078A">
            <w:r>
              <w:t>RackForest Zrt.</w:t>
            </w:r>
          </w:p>
          <w:p w14:paraId="7AC77F04" w14:textId="0FD3D18B" w:rsidR="00C7078A" w:rsidRDefault="00C7078A" w:rsidP="00C7078A">
            <w:pPr>
              <w:pStyle w:val="ListParagraph"/>
              <w:ind w:left="0"/>
            </w:pPr>
            <w:r>
              <w:t>1132 Budapest, Victor Hugo u. 18-22, 3rd floor 3008 a</w:t>
            </w:r>
          </w:p>
        </w:tc>
        <w:tc>
          <w:tcPr>
            <w:tcW w:w="4531" w:type="dxa"/>
          </w:tcPr>
          <w:p w14:paraId="7CB8E72B" w14:textId="77777777" w:rsidR="00C7078A" w:rsidRDefault="00C7078A" w:rsidP="00C7078A">
            <w:r>
              <w:t>Server hosting service</w:t>
            </w:r>
          </w:p>
          <w:p w14:paraId="4515C6FC" w14:textId="5C8945E2" w:rsidR="00C7078A" w:rsidRDefault="00C7078A" w:rsidP="00C7078A">
            <w:r>
              <w:t>System engineering service</w:t>
            </w:r>
          </w:p>
          <w:p w14:paraId="5260C053" w14:textId="6F7F7A3A" w:rsidR="00C7078A" w:rsidRDefault="00C7078A" w:rsidP="00C7078A">
            <w:pPr>
              <w:pStyle w:val="ListParagraph"/>
              <w:ind w:left="0"/>
            </w:pPr>
          </w:p>
        </w:tc>
      </w:tr>
    </w:tbl>
    <w:p w14:paraId="2F095436" w14:textId="77777777" w:rsidR="00C7078A" w:rsidRDefault="00C7078A" w:rsidP="00C7078A">
      <w:pPr>
        <w:pStyle w:val="ListParagraph"/>
      </w:pPr>
    </w:p>
    <w:p w14:paraId="520B04F9" w14:textId="77777777" w:rsidR="001F7B28" w:rsidRDefault="001F7B28" w:rsidP="00C7078A">
      <w:pPr>
        <w:ind w:firstLine="360"/>
      </w:pPr>
      <w:r>
        <w:t>2. Technical and organizational measures</w:t>
      </w:r>
    </w:p>
    <w:p w14:paraId="0BCAB36E" w14:textId="04E39CC8" w:rsidR="001F7B28" w:rsidRDefault="001F7B28" w:rsidP="00083199">
      <w:pPr>
        <w:pStyle w:val="ListParagraph"/>
        <w:numPr>
          <w:ilvl w:val="0"/>
          <w:numId w:val="3"/>
        </w:numPr>
      </w:pPr>
      <w:r>
        <w:t>Encryption of data carriers and data storage (computers and data carriers owned by Done IT Innovations Kft.)</w:t>
      </w:r>
    </w:p>
    <w:p w14:paraId="7A5236CF" w14:textId="11A5FCED" w:rsidR="001F7B28" w:rsidRDefault="001F7B28" w:rsidP="00083199">
      <w:pPr>
        <w:pStyle w:val="ListParagraph"/>
        <w:numPr>
          <w:ilvl w:val="0"/>
          <w:numId w:val="3"/>
        </w:numPr>
      </w:pPr>
      <w:r>
        <w:t>Encryption of data transmission</w:t>
      </w:r>
    </w:p>
    <w:p w14:paraId="3F0D97B7" w14:textId="10185A18" w:rsidR="001F7B28" w:rsidRDefault="001F7B28" w:rsidP="00083199">
      <w:pPr>
        <w:pStyle w:val="ListParagraph"/>
        <w:numPr>
          <w:ilvl w:val="0"/>
          <w:numId w:val="3"/>
        </w:numPr>
      </w:pPr>
      <w:r>
        <w:t>Secure passwords, multi-level authentication and identification</w:t>
      </w:r>
    </w:p>
    <w:p w14:paraId="07820C58" w14:textId="1D4627F2" w:rsidR="001F7B28" w:rsidRDefault="001F7B28" w:rsidP="00083199">
      <w:pPr>
        <w:pStyle w:val="ListParagraph"/>
        <w:numPr>
          <w:ilvl w:val="0"/>
          <w:numId w:val="3"/>
        </w:numPr>
      </w:pPr>
      <w:r>
        <w:t>Password management using a secure method</w:t>
      </w:r>
    </w:p>
    <w:p w14:paraId="23203CAD" w14:textId="20976631" w:rsidR="001F7B28" w:rsidRDefault="001F7B28" w:rsidP="00083199">
      <w:pPr>
        <w:pStyle w:val="ListParagraph"/>
        <w:numPr>
          <w:ilvl w:val="0"/>
          <w:numId w:val="3"/>
        </w:numPr>
      </w:pPr>
      <w:r>
        <w:t>Hardware and software maintenance</w:t>
      </w:r>
    </w:p>
    <w:p w14:paraId="26C46EDF" w14:textId="64F76A64" w:rsidR="001F7B28" w:rsidRDefault="001F7B28" w:rsidP="00083199">
      <w:pPr>
        <w:pStyle w:val="ListParagraph"/>
        <w:numPr>
          <w:ilvl w:val="0"/>
          <w:numId w:val="3"/>
        </w:numPr>
      </w:pPr>
      <w:r>
        <w:t>Register of hardware and software</w:t>
      </w:r>
    </w:p>
    <w:p w14:paraId="58DE396D" w14:textId="1D7DA404" w:rsidR="001F7B28" w:rsidRDefault="001F7B28" w:rsidP="00083199">
      <w:pPr>
        <w:pStyle w:val="ListParagraph"/>
        <w:numPr>
          <w:ilvl w:val="0"/>
          <w:numId w:val="3"/>
        </w:numPr>
      </w:pPr>
      <w:r>
        <w:t>Virus protection, virus protection updates</w:t>
      </w:r>
    </w:p>
    <w:p w14:paraId="604DF153" w14:textId="31C707F1" w:rsidR="001F7B28" w:rsidRDefault="001F7B28" w:rsidP="00083199">
      <w:pPr>
        <w:pStyle w:val="ListParagraph"/>
        <w:numPr>
          <w:ilvl w:val="0"/>
          <w:numId w:val="3"/>
        </w:numPr>
      </w:pPr>
      <w:r>
        <w:t>Backups</w:t>
      </w:r>
    </w:p>
    <w:p w14:paraId="292FD81E" w14:textId="7E471046" w:rsidR="001F7B28" w:rsidRDefault="001F7B28" w:rsidP="00083199">
      <w:pPr>
        <w:pStyle w:val="ListParagraph"/>
        <w:numPr>
          <w:ilvl w:val="0"/>
          <w:numId w:val="3"/>
        </w:numPr>
      </w:pPr>
      <w:r>
        <w:t>Backups are stored physically separately from live data</w:t>
      </w:r>
    </w:p>
    <w:p w14:paraId="2B82BE02" w14:textId="7B0DDAA6" w:rsidR="001F7B28" w:rsidRDefault="001F7B28" w:rsidP="00083199">
      <w:pPr>
        <w:pStyle w:val="ListParagraph"/>
        <w:numPr>
          <w:ilvl w:val="0"/>
          <w:numId w:val="3"/>
        </w:numPr>
      </w:pPr>
      <w:r>
        <w:t>Vulnerability tests by a cyber security expert</w:t>
      </w:r>
    </w:p>
    <w:p w14:paraId="51C014AA" w14:textId="132BCB77" w:rsidR="001F7B28" w:rsidRDefault="001F7B28" w:rsidP="00083199">
      <w:pPr>
        <w:pStyle w:val="ListParagraph"/>
        <w:numPr>
          <w:ilvl w:val="0"/>
          <w:numId w:val="3"/>
        </w:numPr>
      </w:pPr>
      <w:r>
        <w:t>Information Technology Security Regulations</w:t>
      </w:r>
    </w:p>
    <w:p w14:paraId="50E5919A" w14:textId="551557E6" w:rsidR="001F7B28" w:rsidRDefault="001F7B28" w:rsidP="00083199">
      <w:pPr>
        <w:pStyle w:val="ListParagraph"/>
        <w:numPr>
          <w:ilvl w:val="0"/>
          <w:numId w:val="3"/>
        </w:numPr>
      </w:pPr>
      <w:r>
        <w:t>Information Technology Authorization Management Regulations</w:t>
      </w:r>
    </w:p>
    <w:p w14:paraId="120FA49A" w14:textId="3869C83C" w:rsidR="001F7B28" w:rsidRDefault="001F7B28" w:rsidP="00083199">
      <w:pPr>
        <w:pStyle w:val="ListParagraph"/>
        <w:numPr>
          <w:ilvl w:val="0"/>
          <w:numId w:val="3"/>
        </w:numPr>
      </w:pPr>
      <w:r>
        <w:t xml:space="preserve">Incident Management </w:t>
      </w:r>
      <w:r w:rsidR="00D9386B">
        <w:t>Policy</w:t>
      </w:r>
    </w:p>
    <w:p w14:paraId="7D2A71BF" w14:textId="4DCF897A" w:rsidR="001F7B28" w:rsidRDefault="001F7B28" w:rsidP="00083199">
      <w:pPr>
        <w:pStyle w:val="ListParagraph"/>
        <w:numPr>
          <w:ilvl w:val="0"/>
          <w:numId w:val="3"/>
        </w:numPr>
      </w:pPr>
      <w:r>
        <w:t xml:space="preserve">Virus Protection </w:t>
      </w:r>
      <w:r w:rsidR="00ED1B6B">
        <w:t>Policy</w:t>
      </w:r>
    </w:p>
    <w:p w14:paraId="605AA95E" w14:textId="0BA56259" w:rsidR="001F7B28" w:rsidRDefault="001F7B28" w:rsidP="00083199">
      <w:pPr>
        <w:pStyle w:val="ListParagraph"/>
        <w:numPr>
          <w:ilvl w:val="0"/>
          <w:numId w:val="3"/>
        </w:numPr>
      </w:pPr>
      <w:r>
        <w:t>Clean table, clean screen Policy</w:t>
      </w:r>
    </w:p>
    <w:p w14:paraId="11205417" w14:textId="2CAF736F" w:rsidR="001F7B28" w:rsidRDefault="001F7B28" w:rsidP="00083199">
      <w:pPr>
        <w:pStyle w:val="ListParagraph"/>
        <w:numPr>
          <w:ilvl w:val="0"/>
          <w:numId w:val="3"/>
        </w:numPr>
      </w:pPr>
      <w:r>
        <w:t>Classification of data according to security risks</w:t>
      </w:r>
    </w:p>
    <w:p w14:paraId="2046C123" w14:textId="3D97ADED" w:rsidR="001F7B28" w:rsidRDefault="001F7B28" w:rsidP="00083199">
      <w:pPr>
        <w:pStyle w:val="ListParagraph"/>
        <w:numPr>
          <w:ilvl w:val="0"/>
          <w:numId w:val="3"/>
        </w:numPr>
      </w:pPr>
      <w:r>
        <w:t>Information security training for employees</w:t>
      </w:r>
    </w:p>
    <w:p w14:paraId="192F43F1" w14:textId="10F662AB" w:rsidR="001F7B28" w:rsidRDefault="001F7B28" w:rsidP="00083199">
      <w:pPr>
        <w:pStyle w:val="ListParagraph"/>
        <w:numPr>
          <w:ilvl w:val="0"/>
          <w:numId w:val="3"/>
        </w:numPr>
      </w:pPr>
      <w:r>
        <w:t>Confidentiality obligation and declaration of employees</w:t>
      </w:r>
    </w:p>
    <w:sectPr w:rsidR="001F7B2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6AC5D0" w14:textId="77777777" w:rsidR="008461F4" w:rsidRDefault="008461F4" w:rsidP="008461F4">
      <w:pPr>
        <w:spacing w:after="0" w:line="240" w:lineRule="auto"/>
      </w:pPr>
      <w:r>
        <w:separator/>
      </w:r>
    </w:p>
  </w:endnote>
  <w:endnote w:type="continuationSeparator" w:id="0">
    <w:p w14:paraId="1D0A080A" w14:textId="77777777" w:rsidR="008461F4" w:rsidRDefault="008461F4" w:rsidP="00846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BA7D98" w14:textId="77777777" w:rsidR="008461F4" w:rsidRDefault="008461F4" w:rsidP="008461F4">
      <w:pPr>
        <w:spacing w:after="0" w:line="240" w:lineRule="auto"/>
      </w:pPr>
      <w:r>
        <w:separator/>
      </w:r>
    </w:p>
  </w:footnote>
  <w:footnote w:type="continuationSeparator" w:id="0">
    <w:p w14:paraId="35893D5C" w14:textId="77777777" w:rsidR="008461F4" w:rsidRDefault="008461F4" w:rsidP="00846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079C3" w14:textId="52D82B6B" w:rsidR="008461F4" w:rsidRDefault="008461F4" w:rsidP="008461F4">
    <w:pPr>
      <w:pStyle w:val="Header"/>
      <w:jc w:val="right"/>
    </w:pPr>
    <w:r>
      <w:rPr>
        <w:noProof/>
      </w:rPr>
      <w:drawing>
        <wp:inline distT="0" distB="0" distL="0" distR="0" wp14:anchorId="0A43BED5" wp14:editId="4A068F59">
          <wp:extent cx="1079839" cy="133900"/>
          <wp:effectExtent l="0" t="0" r="0" b="6350"/>
          <wp:docPr id="2" name="Kép 2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426" cy="1533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C16F50" w14:textId="77777777" w:rsidR="008461F4" w:rsidRDefault="008461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357B4"/>
    <w:multiLevelType w:val="hybridMultilevel"/>
    <w:tmpl w:val="BB7E7F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1A"/>
    <w:multiLevelType w:val="hybridMultilevel"/>
    <w:tmpl w:val="BB7E7F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435BC"/>
    <w:multiLevelType w:val="hybridMultilevel"/>
    <w:tmpl w:val="5A9A38C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84885">
    <w:abstractNumId w:val="0"/>
  </w:num>
  <w:num w:numId="2" w16cid:durableId="947390986">
    <w:abstractNumId w:val="1"/>
  </w:num>
  <w:num w:numId="3" w16cid:durableId="684013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YxMDY1sDQxsjAxNzZS0lEKTi0uzszPAykwrAUA6+lDHSwAAAA="/>
  </w:docVars>
  <w:rsids>
    <w:rsidRoot w:val="007C1017"/>
    <w:rsid w:val="00083199"/>
    <w:rsid w:val="001F7B28"/>
    <w:rsid w:val="00531940"/>
    <w:rsid w:val="0056013C"/>
    <w:rsid w:val="007C1017"/>
    <w:rsid w:val="008461F4"/>
    <w:rsid w:val="00876BA3"/>
    <w:rsid w:val="00C7078A"/>
    <w:rsid w:val="00CD522E"/>
    <w:rsid w:val="00CD6F90"/>
    <w:rsid w:val="00D9386B"/>
    <w:rsid w:val="00ED1B6B"/>
    <w:rsid w:val="00ED34EC"/>
    <w:rsid w:val="00EE41A6"/>
    <w:rsid w:val="00E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28ECE7"/>
  <w15:chartTrackingRefBased/>
  <w15:docId w15:val="{5F9C1928-6721-4241-9CD4-001C6C30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1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1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10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1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10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1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1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1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1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0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10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10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10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10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1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1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1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1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1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1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1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1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1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1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10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10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0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0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101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6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1F4"/>
  </w:style>
  <w:style w:type="paragraph" w:styleId="Footer">
    <w:name w:val="footer"/>
    <w:basedOn w:val="Normal"/>
    <w:link w:val="FooterChar"/>
    <w:uiPriority w:val="99"/>
    <w:unhideWhenUsed/>
    <w:rsid w:val="00846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1F4"/>
  </w:style>
  <w:style w:type="table" w:styleId="TableGrid">
    <w:name w:val="Table Grid"/>
    <w:basedOn w:val="TableNormal"/>
    <w:uiPriority w:val="39"/>
    <w:rsid w:val="00C70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</Words>
  <Characters>865</Characters>
  <Application>Microsoft Office Word</Application>
  <DocSecurity>0</DocSecurity>
  <Lines>28</Lines>
  <Paragraphs>27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Koczka Erika</dc:creator>
  <cp:keywords/>
  <dc:description/>
  <cp:lastModifiedBy>dr. Koczka Erika</cp:lastModifiedBy>
  <cp:revision>13</cp:revision>
  <dcterms:created xsi:type="dcterms:W3CDTF">2024-10-14T18:18:00Z</dcterms:created>
  <dcterms:modified xsi:type="dcterms:W3CDTF">2024-10-14T18:35:00Z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7ab399b9-04de-4bc6-b100-d6bb7e3b7333</vt:lpwstr>
  </property>
</Properties>
</file>